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51" w:rsidRDefault="006B3651" w:rsidP="006B3651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B3651" w:rsidRDefault="006B3651" w:rsidP="006B3651">
      <w:pPr>
        <w:widowControl/>
        <w:shd w:val="clear" w:color="auto" w:fill="FFFFFF"/>
        <w:spacing w:line="600" w:lineRule="exact"/>
        <w:jc w:val="center"/>
        <w:rPr>
          <w:rFonts w:ascii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县（市、区）</w:t>
      </w:r>
      <w:r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农业农村局、畜牧兽医局（中心）</w:t>
      </w:r>
    </w:p>
    <w:p w:rsidR="006B3651" w:rsidRDefault="006B3651" w:rsidP="006B3651">
      <w:pPr>
        <w:widowControl/>
        <w:shd w:val="clear" w:color="auto" w:fill="FFFFFF"/>
        <w:spacing w:line="600" w:lineRule="exact"/>
        <w:jc w:val="center"/>
        <w:rPr>
          <w:rFonts w:ascii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333333"/>
          <w:kern w:val="0"/>
          <w:sz w:val="44"/>
          <w:szCs w:val="44"/>
        </w:rPr>
        <w:t>所属事业单位校园专项招聘职位表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709"/>
        <w:gridCol w:w="709"/>
        <w:gridCol w:w="567"/>
        <w:gridCol w:w="1276"/>
        <w:gridCol w:w="1417"/>
        <w:gridCol w:w="2693"/>
        <w:gridCol w:w="742"/>
      </w:tblGrid>
      <w:tr w:rsidR="006B3651" w:rsidTr="007C3468">
        <w:trPr>
          <w:trHeight w:val="601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岗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人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数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学历、学位要求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42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B3651" w:rsidTr="007C3468">
        <w:trPr>
          <w:trHeight w:val="1497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岚县农业综合执法大队、农业技术推广站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全额事业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农产品加工及贮藏工程、农村与区域发展、农业工程、农业昆虫与害虫防治、农业信息化、设施农业、蔬菜学、土壤学、种业、作物安全生产与质量管理、作物栽培学与耕作学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6B3651" w:rsidTr="007C3468">
        <w:trPr>
          <w:trHeight w:val="551"/>
        </w:trPr>
        <w:tc>
          <w:tcPr>
            <w:tcW w:w="1242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岚县动物疫病预防控制中心、畜牧技术推广站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全额事业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spacing w:line="280" w:lineRule="exact"/>
              <w:textAlignment w:val="center"/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草学、草业、动物环境控制与健康养殖、动物遗传育种与繁殖、动物营养与饲料科学、基础兽医学、临床兽医学、农业经济管理、农业科技组织与服务、农业信息化、农业资源利用、兽医、养殖、预防兽医学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1487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24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文水县牧草饲料工作站、畜牧技术推广站、动物卫生监督所、动物疫病预防控制中心、种子站、植保站、土肥站、农技站、果树站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全额事业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  <w:shd w:val="clear" w:color="auto" w:fill="FFFFFF"/>
              </w:rPr>
              <w:t>水土保持与荒漠防治、植物保护、果树学、作物栽培学与耕作学、作物遗传育种、动物环境控制与健康养殖、动物遗传育种与繁殖、动物营养与饲料科学、临床兽医学、兽医、农药学、农村与区域发展、农业经济管理、农药昆虫与害虫防治、农业资源利用、设施农业、生态学、蔬菜学、食品加工与安全、植物病理学、种业、植物营养学、养殖、基础兽医学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2318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220" w:lineRule="exac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柳林县动物疫病预防控制中心、草管站、汾柳高速公路动物防疫监督检查站、农业技术站、种子工作站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ind w:firstLineChars="50" w:firstLine="10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农业经济管理、兽医、基础兽医学、临床兽医学、预防兽医学、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草学、草业、生物化学与分子生物学、作物遗传育种、设施农业、食品加工与安全、作物学、植物病理学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601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单位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单位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性质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岗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人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数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年龄要求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学历、学位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要求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专业要求</w:t>
            </w:r>
          </w:p>
        </w:tc>
        <w:tc>
          <w:tcPr>
            <w:tcW w:w="742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B3651" w:rsidTr="007C3468">
        <w:trPr>
          <w:trHeight w:val="2706"/>
        </w:trPr>
        <w:tc>
          <w:tcPr>
            <w:tcW w:w="1242" w:type="dxa"/>
          </w:tcPr>
          <w:p w:rsidR="006B3651" w:rsidRDefault="006B3651" w:rsidP="007C3468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6B3651" w:rsidRDefault="006B3651" w:rsidP="007C3468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兴县植物保护检疫站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18"/>
                <w:szCs w:val="18"/>
              </w:rPr>
              <w:t>全额事业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植物保护、植物病理学、农业昆虫与害虫防治、植物保护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2676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兴县动物疫病预防控制中心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全额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事业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动物遗传育种与繁殖、预防兽医学、作物栽培学与耕作学、作物、作物安全与质量管理、食品加工与安全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6B3651" w:rsidTr="007C3468">
        <w:trPr>
          <w:trHeight w:val="3039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临县蚕桑果树工作站、农业种子站、植物保护检疫站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全额事业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农业昆虫与害虫防治、农业信息化、生物工程、作物栽培与耕作学、果树学、农业经济管理、农业工程、植物病理学、种业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6B3651" w:rsidTr="007C3468">
        <w:trPr>
          <w:trHeight w:val="3402"/>
        </w:trPr>
        <w:tc>
          <w:tcPr>
            <w:tcW w:w="1242" w:type="dxa"/>
          </w:tcPr>
          <w:p w:rsidR="006B3651" w:rsidRDefault="006B3651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临县畜牧兽医服务中心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全额事业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基础兽医学、临床兽医学、预防兽医学、动物环境控制与健康养殖、农业信息化、兽医、动物营养与饲料科学、动物遗传育种与繁殖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601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招聘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岗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人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数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  <w:p w:rsidR="006B3651" w:rsidRDefault="006B3651" w:rsidP="007C3468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学历、学位</w:t>
            </w: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ind w:firstLineChars="300" w:firstLine="723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42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B3651" w:rsidTr="007C3468">
        <w:trPr>
          <w:trHeight w:val="4140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汾阳市农作物良种场、农业综合开发中心、农业环保能源站、土壤肥料工作站、山西省农业广播电视学校汾阳分校、蚕果站、农业综合行政执法队、畜牧技术推广站、动物疫病预防控制中心、牧草饲料工作站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全额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事业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16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hd w:val="clear" w:color="auto" w:fill="FFFFFF"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6B3651" w:rsidRDefault="006B3651" w:rsidP="007C3468">
            <w:pPr>
              <w:widowControl/>
              <w:shd w:val="clear" w:color="auto" w:fill="FFFFFF"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6B3651" w:rsidRDefault="006B3651" w:rsidP="007C3468">
            <w:pPr>
              <w:widowControl/>
              <w:shd w:val="clear" w:color="auto" w:fill="FFFFFF"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6B3651" w:rsidRDefault="006B3651" w:rsidP="007C3468">
            <w:pPr>
              <w:widowControl/>
              <w:shd w:val="clear" w:color="auto" w:fill="FFFFFF"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6B3651" w:rsidRDefault="006B3651" w:rsidP="007C3468">
            <w:pPr>
              <w:widowControl/>
              <w:shd w:val="clear" w:color="auto" w:fill="FFFFFF"/>
              <w:spacing w:line="28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动物遗传育种与繁殖、动物营养与饲料科学、公共管理、基础兽医学、临床兽医学、农村与区域发展、农业工程、农业昆虫与害虫防治、农业信息化、兽医、预防兽医学、土地资源管理、土壤学、植物保护、植物学、种业、作物、作物安全与质量管理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2682"/>
        </w:trPr>
        <w:tc>
          <w:tcPr>
            <w:tcW w:w="1242" w:type="dxa"/>
          </w:tcPr>
          <w:p w:rsidR="006B3651" w:rsidRDefault="006B3651" w:rsidP="007C3468">
            <w:pPr>
              <w:widowControl/>
              <w:spacing w:line="200" w:lineRule="exact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Pr="00FB447E" w:rsidRDefault="006B3651" w:rsidP="007C3468">
            <w:pPr>
              <w:widowControl/>
              <w:spacing w:line="200" w:lineRule="exact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FB447E">
              <w:rPr>
                <w:rFonts w:ascii="仿宋_GB2312" w:eastAsia="仿宋_GB2312" w:hAnsi="仿宋" w:cs="仿宋"/>
                <w:color w:val="000000"/>
                <w:szCs w:val="21"/>
              </w:rPr>
              <w:t>交口县</w:t>
            </w:r>
            <w:r w:rsidRPr="00FB447E">
              <w:rPr>
                <w:rFonts w:ascii="仿宋_GB2312" w:eastAsia="仿宋_GB2312" w:hAnsi="仿宋" w:cs="仿宋" w:hint="eastAsia"/>
                <w:color w:val="000000"/>
                <w:szCs w:val="21"/>
              </w:rPr>
              <w:t>动物疫病预防控制中心、</w:t>
            </w:r>
            <w:r w:rsidRPr="00FB447E">
              <w:rPr>
                <w:rFonts w:ascii="仿宋_GB2312" w:eastAsia="仿宋_GB2312" w:hAnsi="仿宋" w:cs="仿宋"/>
                <w:color w:val="000000"/>
                <w:szCs w:val="21"/>
              </w:rPr>
              <w:t>农技中心</w:t>
            </w:r>
            <w:r w:rsidRPr="00FB447E">
              <w:rPr>
                <w:rFonts w:ascii="仿宋_GB2312" w:eastAsia="仿宋_GB2312" w:hAnsi="仿宋" w:cs="仿宋" w:hint="eastAsia"/>
                <w:color w:val="000000"/>
                <w:szCs w:val="21"/>
              </w:rPr>
              <w:t>、</w:t>
            </w:r>
            <w:r w:rsidRPr="00FB447E">
              <w:rPr>
                <w:rFonts w:ascii="仿宋_GB2312" w:eastAsia="仿宋_GB2312" w:hAnsi="仿宋" w:cs="仿宋"/>
                <w:color w:val="000000"/>
                <w:szCs w:val="21"/>
              </w:rPr>
              <w:t>动物卫生监督所</w:t>
            </w:r>
            <w:r w:rsidRPr="00FB447E">
              <w:rPr>
                <w:rFonts w:ascii="仿宋_GB2312" w:eastAsia="仿宋_GB2312" w:hAnsi="仿宋" w:cs="仿宋" w:hint="eastAsia"/>
                <w:color w:val="000000"/>
                <w:szCs w:val="21"/>
              </w:rPr>
              <w:t>、食用菌研究所、种子管理站、特色农业发展管理服务中心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18"/>
                <w:szCs w:val="18"/>
              </w:rPr>
              <w:t>全额事业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  <w:shd w:val="clear" w:color="auto" w:fill="FFFFFF"/>
              </w:rPr>
              <w:t>植物学、兽医学、预防兽医学、农业工程、农业机械化工程、农业昆虫与害虫防治、设施农业、生物化学与分子生物学、养殖、植物保护、种业、作物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1806"/>
        </w:trPr>
        <w:tc>
          <w:tcPr>
            <w:tcW w:w="1242" w:type="dxa"/>
          </w:tcPr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石楼县</w:t>
            </w: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土壤肥料</w:t>
            </w:r>
            <w:r>
              <w:rPr>
                <w:rFonts w:ascii="仿宋_GB2312" w:eastAsia="仿宋_GB2312" w:hAnsi="仿宋" w:cs="仿宋"/>
                <w:color w:val="000000"/>
                <w:szCs w:val="21"/>
              </w:rPr>
              <w:t>工作站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18"/>
                <w:szCs w:val="18"/>
              </w:rPr>
              <w:t>全额事业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土壤学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>
              <w:rPr>
                <w:rFonts w:ascii="仿宋_GB2312" w:eastAsia="仿宋_GB2312" w:hAnsi="仿宋"/>
                <w:szCs w:val="21"/>
              </w:rPr>
              <w:t>作物栽培学与耕作学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>
              <w:rPr>
                <w:rFonts w:ascii="仿宋_GB2312" w:eastAsia="仿宋_GB2312" w:hAnsi="仿宋"/>
                <w:szCs w:val="21"/>
              </w:rPr>
              <w:t>农业工程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>
              <w:rPr>
                <w:rFonts w:ascii="仿宋_GB2312" w:eastAsia="仿宋_GB2312" w:hAnsi="仿宋"/>
                <w:szCs w:val="21"/>
              </w:rPr>
              <w:t>农业资源利用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1806"/>
        </w:trPr>
        <w:tc>
          <w:tcPr>
            <w:tcW w:w="1242" w:type="dxa"/>
          </w:tcPr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t>石楼县</w:t>
            </w: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动物疫病预防控制中心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18"/>
                <w:szCs w:val="18"/>
              </w:rPr>
              <w:t>全额事业</w:t>
            </w:r>
          </w:p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专业技术岗位</w:t>
            </w: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博士研究生40周岁及以下（1978年6月30日及以后出生），硕士研究生35周岁及以下（1983年6月30日及以后出生）</w:t>
            </w: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18"/>
                <w:szCs w:val="18"/>
              </w:rPr>
              <w:t>全日制研究生及以上学历且具有硕士及以上学位</w:t>
            </w: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  <w:shd w:val="clear" w:color="auto" w:fill="FFFFFF"/>
              </w:rPr>
              <w:t>兽医、基础兽医学、临床兽医学、预防兽医学、动物环境控制与健康养殖、动物遗传育种与繁殖、动物营养与饲料科学</w:t>
            </w: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B3651" w:rsidTr="007C3468">
        <w:trPr>
          <w:trHeight w:val="404"/>
        </w:trPr>
        <w:tc>
          <w:tcPr>
            <w:tcW w:w="1242" w:type="dxa"/>
          </w:tcPr>
          <w:p w:rsidR="006B3651" w:rsidRDefault="006B3651" w:rsidP="007C3468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/>
                <w:color w:val="000000"/>
                <w:szCs w:val="21"/>
              </w:rPr>
              <w:lastRenderedPageBreak/>
              <w:t>合计</w:t>
            </w:r>
          </w:p>
        </w:tc>
        <w:tc>
          <w:tcPr>
            <w:tcW w:w="709" w:type="dxa"/>
          </w:tcPr>
          <w:p w:rsidR="006B3651" w:rsidRDefault="006B3651" w:rsidP="007C3468">
            <w:pPr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56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75</w:t>
            </w:r>
          </w:p>
        </w:tc>
        <w:tc>
          <w:tcPr>
            <w:tcW w:w="1276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3651" w:rsidRDefault="006B3651" w:rsidP="007C346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6B3651" w:rsidRDefault="006B3651" w:rsidP="007C3468">
            <w:pPr>
              <w:widowControl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42" w:type="dxa"/>
          </w:tcPr>
          <w:p w:rsidR="006B3651" w:rsidRDefault="006B3651" w:rsidP="007C3468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5053D1" w:rsidRDefault="005053D1"/>
    <w:sectPr w:rsidR="0050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D1" w:rsidRDefault="005053D1" w:rsidP="006B3651">
      <w:r>
        <w:separator/>
      </w:r>
    </w:p>
  </w:endnote>
  <w:endnote w:type="continuationSeparator" w:id="1">
    <w:p w:rsidR="005053D1" w:rsidRDefault="005053D1" w:rsidP="006B3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D1" w:rsidRDefault="005053D1" w:rsidP="006B3651">
      <w:r>
        <w:separator/>
      </w:r>
    </w:p>
  </w:footnote>
  <w:footnote w:type="continuationSeparator" w:id="1">
    <w:p w:rsidR="005053D1" w:rsidRDefault="005053D1" w:rsidP="006B3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651"/>
    <w:rsid w:val="005053D1"/>
    <w:rsid w:val="006B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65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6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6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2019-06-24T10:00:00Z</dcterms:created>
  <dcterms:modified xsi:type="dcterms:W3CDTF">2019-06-24T10:00:00Z</dcterms:modified>
</cp:coreProperties>
</file>